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2CA" w:rsidRDefault="009802CA"/>
    <w:p w:rsidR="009802CA" w:rsidRPr="00434BBD" w:rsidRDefault="00434BBD">
      <w:pPr>
        <w:rPr>
          <w:b/>
          <w:i/>
          <w:u w:val="single"/>
        </w:rPr>
      </w:pPr>
      <w:r w:rsidRPr="00434BBD">
        <w:rPr>
          <w:b/>
          <w:i/>
          <w:u w:val="single"/>
        </w:rPr>
        <w:t>P</w:t>
      </w:r>
      <w:r w:rsidR="00673FDA" w:rsidRPr="00434BBD">
        <w:rPr>
          <w:b/>
          <w:i/>
          <w:u w:val="single"/>
        </w:rPr>
        <w:t>rvi komentar pravne službe zbornice</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Ministrstvo za zdravje predlaga glede koncesij v pretežnem delu enake spremembe, kot so se glasile že v predlogu Zakona o zdravstveni dejavnosti iz leta 2013. Zdravniška zbornica je že tedaj ocenila, da so spremembe premalo premišljene ter slabo vpete v ostalo zdravstveno zakonodajo. To velja še toliko bolj za sedanji predlog, saj je zgolj parcialno povzel ureditev koncesij iz starega predloga zakona, hkrati pa ne ureja drugih ključnih vprašanj, ki bi jih moral sistemski zakon urediti, to je za začetek mreža javne zdravstvene službe. </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Ključna pripomba Zdravniške zbornice je, da predlog ne postavlja interesov pacientov na prvo mesto, pač pa dejansko ščiti položaj javnih zavodov. Za paciente je namreč najpomembnejše, da jim javni zdravstveni sitem ob danih sredstvih zagotovi najoptimalnejšo zdravstveno oskrbo, pri tem pa ni pomembno, ali jim takšno oskrbo lahko zagotovi javni zavod ali zasebni zdravnik na podlagi podeljene koncesije. Med njima bi namreč morala obstaja konkurenca, program zdravstvene dejavnosti pa bi moral biti podeljen tistemu, ki lahko pacientom zagotovi najugodnejše pogoje (najboljšo oskrbo). Žal moramo ugotoviti, da gre predlog ministrstva v popolnoma drugo smer – koncesionarji tako sploh ne bi mogli več konkurirati zdravstvenim zavodom, saj bi ji bila koncesija lahko podeljena izključno pod pogojem, da javni zavod določenega programa ne bi mogel zagotavljati. S tem je torej izključena vsakršna konkurenca med javnimi zavodi in zasebnimi izvajalci, kar zagotovo ne more privesti do izboljšanja dostopnosti ter kakovosti zdravstvenih storitev.  </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Glede predloga se je potrebno tudi vprašati, ali je Ministrstvo za zdravje sploh upoštevalo, da praktično vsa vprašanja v zvezi s koncesijami, ki se nahajajo v predlogu, ureja že Zakon o javno – zasebnem partnerstvu (ZJZP). </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Tako ministrstvo (v obrazložitvi) kot novost predstavlja omejen čas trajanja koncesij, kar je že uredil ZJZP v 71. členu. Dalje je ZJZP zelo natančno uredil tudi postopek izdaje koncesijskega akta ter postopek izvedbe javnega razpisa, kar naj bi sedaj urejal še Zakon o zdravstveni dejavnosti, pri čemer je večina določb zelo podobnih – žal v obrazložitvi ni navedeno, zakaj je potrebno pri postopkovnih vprašanjih sploh odstopati od določb ZJZP (ki je sistemski postopkovni zakon za vsa javno zasebna partnerstva). Čeprav je predlog zelo natančno uredil vse podrobnosti, ki morajo biti objavljene v javnem razpisu, pa denimo ni povzel vseh zahtev iz evropske Direktive o podeljevanju koncesijskih pogodb (priloga VI), kar sicer ni pomembno vsebinsko vprašanje, potrjuje pa, da ministrstvo k sprememba ni pristopilo dovolj preudarno ter da ni pripravilo ustrezne analize obstoječega stanja.  </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Ena izmed pomembnejših sprememb je tudi pristojnost za sprejem koncesijskega akta – to je splošni akt, ki velja za večje število koncesij. Skladno s predlogom, bi občine izgubile pristojnost za sprejem koncesijskega akta (ki jo sicer imajo v vseh drugih primerih po ZJZP), vse koncesijske akte pa bi sprejemalo Ministrstvo za zdravje. Menimo, da bi se moralo ministrstvo pred takšno spremembo posvetovati tudi z lokalnimi skupnostmi, ki v Zakonu o zdravstveni dejavnosti ostajajo še naprej pristojne in odgovorne za urejanje osnovne zdravstvene dejavnosti. </w:t>
      </w:r>
    </w:p>
    <w:p w:rsidR="009802CA" w:rsidRPr="009802CA" w:rsidRDefault="009802CA" w:rsidP="009802CA">
      <w:pPr>
        <w:spacing w:before="100" w:beforeAutospacing="1"/>
        <w:rPr>
          <w:rFonts w:ascii="Times New Roman" w:eastAsia="Times New Roman" w:hAnsi="Times New Roman" w:cs="Times New Roman"/>
          <w:sz w:val="24"/>
          <w:szCs w:val="24"/>
          <w:lang w:eastAsia="sl-SI"/>
        </w:rPr>
      </w:pPr>
      <w:r w:rsidRPr="009802CA">
        <w:rPr>
          <w:rFonts w:ascii="Calibri" w:eastAsia="Times New Roman" w:hAnsi="Calibri" w:cs="Times New Roman"/>
          <w:lang w:eastAsia="sl-SI"/>
        </w:rPr>
        <w:t xml:space="preserve">Zaključno je potrebno izraziti obžalovanje, da je ministrstvo predstavilo praktično enako besedilo sprememb zakona kot pred dvema letoma, čeprav so bili predlogi že tedaj s strani strokovne javnosti </w:t>
      </w:r>
      <w:r w:rsidRPr="009802CA">
        <w:rPr>
          <w:rFonts w:ascii="Calibri" w:eastAsia="Times New Roman" w:hAnsi="Calibri" w:cs="Times New Roman"/>
          <w:lang w:eastAsia="sl-SI"/>
        </w:rPr>
        <w:lastRenderedPageBreak/>
        <w:t>ostro kritizirani. Ministrstvo je tudi napovedalo, da bo spremembe zakonodaje predlagalo na podlagi natančne (tudi mednarodne) analize obstoječega stanja, zato preseneča, da je predlog tako pomanjkljivo vpet v ostalo, domačo in evropsko, zakonodajo na tem področju. </w:t>
      </w:r>
    </w:p>
    <w:p w:rsidR="009802CA" w:rsidRDefault="0012344F">
      <w:r w:rsidRPr="00434BBD">
        <w:t>Peter Renčel, univ. dipl. prav.</w:t>
      </w:r>
      <w:bookmarkStart w:id="0" w:name="_GoBack"/>
      <w:bookmarkEnd w:id="0"/>
    </w:p>
    <w:sectPr w:rsidR="009802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FF"/>
    <w:rsid w:val="00006108"/>
    <w:rsid w:val="00006A62"/>
    <w:rsid w:val="00021EB4"/>
    <w:rsid w:val="00036CFA"/>
    <w:rsid w:val="00052037"/>
    <w:rsid w:val="0009577A"/>
    <w:rsid w:val="000D3EAE"/>
    <w:rsid w:val="000E717C"/>
    <w:rsid w:val="000F79F3"/>
    <w:rsid w:val="00100B73"/>
    <w:rsid w:val="0011145F"/>
    <w:rsid w:val="00122DDC"/>
    <w:rsid w:val="0012344F"/>
    <w:rsid w:val="00152E3D"/>
    <w:rsid w:val="00156269"/>
    <w:rsid w:val="00166280"/>
    <w:rsid w:val="00171EDB"/>
    <w:rsid w:val="0019490E"/>
    <w:rsid w:val="001B47D1"/>
    <w:rsid w:val="001C0334"/>
    <w:rsid w:val="001C4CB1"/>
    <w:rsid w:val="001D353D"/>
    <w:rsid w:val="002051D8"/>
    <w:rsid w:val="00226B44"/>
    <w:rsid w:val="002308EF"/>
    <w:rsid w:val="00241D55"/>
    <w:rsid w:val="00252D3D"/>
    <w:rsid w:val="00270C90"/>
    <w:rsid w:val="002720E4"/>
    <w:rsid w:val="0028018A"/>
    <w:rsid w:val="00296622"/>
    <w:rsid w:val="002A10D8"/>
    <w:rsid w:val="002A36FF"/>
    <w:rsid w:val="002B5B37"/>
    <w:rsid w:val="002E2B60"/>
    <w:rsid w:val="00306165"/>
    <w:rsid w:val="00306D84"/>
    <w:rsid w:val="00306FCF"/>
    <w:rsid w:val="00315646"/>
    <w:rsid w:val="00317E33"/>
    <w:rsid w:val="003213F2"/>
    <w:rsid w:val="003215BC"/>
    <w:rsid w:val="00325CA3"/>
    <w:rsid w:val="003509EC"/>
    <w:rsid w:val="00364C84"/>
    <w:rsid w:val="00380BFC"/>
    <w:rsid w:val="003A7610"/>
    <w:rsid w:val="003A780E"/>
    <w:rsid w:val="003C1087"/>
    <w:rsid w:val="003C2B85"/>
    <w:rsid w:val="003F561A"/>
    <w:rsid w:val="00402442"/>
    <w:rsid w:val="00405708"/>
    <w:rsid w:val="00434BBD"/>
    <w:rsid w:val="00442504"/>
    <w:rsid w:val="004819A5"/>
    <w:rsid w:val="004B514D"/>
    <w:rsid w:val="004B7559"/>
    <w:rsid w:val="004C57DC"/>
    <w:rsid w:val="004D1FCB"/>
    <w:rsid w:val="004D34FF"/>
    <w:rsid w:val="004D486E"/>
    <w:rsid w:val="004F5F71"/>
    <w:rsid w:val="004F6743"/>
    <w:rsid w:val="004F6FD2"/>
    <w:rsid w:val="00501742"/>
    <w:rsid w:val="005017BC"/>
    <w:rsid w:val="00511033"/>
    <w:rsid w:val="0051219C"/>
    <w:rsid w:val="00514BD2"/>
    <w:rsid w:val="00522655"/>
    <w:rsid w:val="00523191"/>
    <w:rsid w:val="00544744"/>
    <w:rsid w:val="00546D00"/>
    <w:rsid w:val="005B3565"/>
    <w:rsid w:val="005C221B"/>
    <w:rsid w:val="005C4A7A"/>
    <w:rsid w:val="005D68BB"/>
    <w:rsid w:val="005E6E3A"/>
    <w:rsid w:val="005F0EC0"/>
    <w:rsid w:val="00602579"/>
    <w:rsid w:val="006174DE"/>
    <w:rsid w:val="00626AC8"/>
    <w:rsid w:val="00627335"/>
    <w:rsid w:val="006324F6"/>
    <w:rsid w:val="00636CAF"/>
    <w:rsid w:val="00641AE9"/>
    <w:rsid w:val="006529B5"/>
    <w:rsid w:val="00655538"/>
    <w:rsid w:val="00664C86"/>
    <w:rsid w:val="006721CA"/>
    <w:rsid w:val="00673FDA"/>
    <w:rsid w:val="00676E29"/>
    <w:rsid w:val="00681A15"/>
    <w:rsid w:val="00682AB1"/>
    <w:rsid w:val="006842D3"/>
    <w:rsid w:val="00685C6A"/>
    <w:rsid w:val="006A3A6A"/>
    <w:rsid w:val="006A6892"/>
    <w:rsid w:val="006B5449"/>
    <w:rsid w:val="006B5775"/>
    <w:rsid w:val="006B6D06"/>
    <w:rsid w:val="006C3CBB"/>
    <w:rsid w:val="006D4987"/>
    <w:rsid w:val="006E36EA"/>
    <w:rsid w:val="006F43DE"/>
    <w:rsid w:val="00707319"/>
    <w:rsid w:val="00721869"/>
    <w:rsid w:val="007509B4"/>
    <w:rsid w:val="007573AD"/>
    <w:rsid w:val="00772062"/>
    <w:rsid w:val="007728FF"/>
    <w:rsid w:val="0077384C"/>
    <w:rsid w:val="00781A31"/>
    <w:rsid w:val="007828BF"/>
    <w:rsid w:val="007B079B"/>
    <w:rsid w:val="007C0622"/>
    <w:rsid w:val="007C3C6D"/>
    <w:rsid w:val="007D506E"/>
    <w:rsid w:val="007E762F"/>
    <w:rsid w:val="00817405"/>
    <w:rsid w:val="008234CE"/>
    <w:rsid w:val="00833EEA"/>
    <w:rsid w:val="00861CED"/>
    <w:rsid w:val="00894826"/>
    <w:rsid w:val="0089540C"/>
    <w:rsid w:val="00895EBC"/>
    <w:rsid w:val="008B050E"/>
    <w:rsid w:val="008D051C"/>
    <w:rsid w:val="008D5E79"/>
    <w:rsid w:val="008F1036"/>
    <w:rsid w:val="00902D0D"/>
    <w:rsid w:val="0091408B"/>
    <w:rsid w:val="00925517"/>
    <w:rsid w:val="0094269E"/>
    <w:rsid w:val="00961372"/>
    <w:rsid w:val="00962893"/>
    <w:rsid w:val="00965E32"/>
    <w:rsid w:val="009664AC"/>
    <w:rsid w:val="009749D8"/>
    <w:rsid w:val="009802CA"/>
    <w:rsid w:val="009824FE"/>
    <w:rsid w:val="009846B8"/>
    <w:rsid w:val="00997EC4"/>
    <w:rsid w:val="009B0953"/>
    <w:rsid w:val="009C1BC1"/>
    <w:rsid w:val="009D2962"/>
    <w:rsid w:val="009E42F2"/>
    <w:rsid w:val="009F3951"/>
    <w:rsid w:val="00A265B4"/>
    <w:rsid w:val="00A41C70"/>
    <w:rsid w:val="00A516FB"/>
    <w:rsid w:val="00A54507"/>
    <w:rsid w:val="00A62521"/>
    <w:rsid w:val="00A71566"/>
    <w:rsid w:val="00A81D96"/>
    <w:rsid w:val="00AB0C89"/>
    <w:rsid w:val="00AB7697"/>
    <w:rsid w:val="00AC7218"/>
    <w:rsid w:val="00AC7948"/>
    <w:rsid w:val="00AF7F9D"/>
    <w:rsid w:val="00B026A3"/>
    <w:rsid w:val="00B41177"/>
    <w:rsid w:val="00B43A2D"/>
    <w:rsid w:val="00B60F5E"/>
    <w:rsid w:val="00B86F9F"/>
    <w:rsid w:val="00BE47ED"/>
    <w:rsid w:val="00BE7CD0"/>
    <w:rsid w:val="00BF0182"/>
    <w:rsid w:val="00C1499D"/>
    <w:rsid w:val="00C202DC"/>
    <w:rsid w:val="00C56C20"/>
    <w:rsid w:val="00C72694"/>
    <w:rsid w:val="00C733C3"/>
    <w:rsid w:val="00C7650D"/>
    <w:rsid w:val="00C840A7"/>
    <w:rsid w:val="00CC2975"/>
    <w:rsid w:val="00CE79A7"/>
    <w:rsid w:val="00CF7C89"/>
    <w:rsid w:val="00D07A49"/>
    <w:rsid w:val="00D46867"/>
    <w:rsid w:val="00D7628C"/>
    <w:rsid w:val="00D82212"/>
    <w:rsid w:val="00D975F3"/>
    <w:rsid w:val="00DA6BA4"/>
    <w:rsid w:val="00DB277A"/>
    <w:rsid w:val="00DB4754"/>
    <w:rsid w:val="00DB53F4"/>
    <w:rsid w:val="00DC5296"/>
    <w:rsid w:val="00DC7309"/>
    <w:rsid w:val="00DF4CF1"/>
    <w:rsid w:val="00E04DDA"/>
    <w:rsid w:val="00E07EF3"/>
    <w:rsid w:val="00E24C18"/>
    <w:rsid w:val="00E27D90"/>
    <w:rsid w:val="00E333F1"/>
    <w:rsid w:val="00E339C2"/>
    <w:rsid w:val="00E40F9C"/>
    <w:rsid w:val="00E535D1"/>
    <w:rsid w:val="00E60079"/>
    <w:rsid w:val="00E611C8"/>
    <w:rsid w:val="00E6280F"/>
    <w:rsid w:val="00E7606C"/>
    <w:rsid w:val="00E94FFE"/>
    <w:rsid w:val="00EA771A"/>
    <w:rsid w:val="00EA7D4A"/>
    <w:rsid w:val="00EB4E59"/>
    <w:rsid w:val="00ED3AD3"/>
    <w:rsid w:val="00EE0EA2"/>
    <w:rsid w:val="00EE2DD0"/>
    <w:rsid w:val="00EE56C9"/>
    <w:rsid w:val="00F244FC"/>
    <w:rsid w:val="00F301E9"/>
    <w:rsid w:val="00F41BA4"/>
    <w:rsid w:val="00F42322"/>
    <w:rsid w:val="00F50B6C"/>
    <w:rsid w:val="00F6611A"/>
    <w:rsid w:val="00F952AE"/>
    <w:rsid w:val="00FB4233"/>
    <w:rsid w:val="00FD2614"/>
    <w:rsid w:val="00FD709B"/>
    <w:rsid w:val="00FE4428"/>
    <w:rsid w:val="00FF3FD5"/>
    <w:rsid w:val="00FF63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03F3EC-119E-4EC5-82A1-739CDE03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8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3232</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MOLE</dc:creator>
  <cp:lastModifiedBy>andreja</cp:lastModifiedBy>
  <cp:revision>3</cp:revision>
  <dcterms:created xsi:type="dcterms:W3CDTF">2015-10-01T09:28:00Z</dcterms:created>
  <dcterms:modified xsi:type="dcterms:W3CDTF">2015-10-01T09:30:00Z</dcterms:modified>
</cp:coreProperties>
</file>