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B2" w:rsidRPr="004C7AA6" w:rsidRDefault="00345FD4" w:rsidP="002703B0">
      <w:pPr>
        <w:pStyle w:val="Slog2"/>
        <w:rPr>
          <w:color w:val="548DD4"/>
        </w:rPr>
      </w:pPr>
      <w:bookmarkStart w:id="0" w:name="_GoBack"/>
      <w:bookmarkEnd w:id="0"/>
      <w:r w:rsidRPr="004C7AA6">
        <w:rPr>
          <w:color w:val="548DD4"/>
          <w:u w:val="single"/>
        </w:rPr>
        <w:t>ZA ORDINACIJO</w:t>
      </w:r>
      <w:r w:rsidRPr="004C7AA6">
        <w:rPr>
          <w:color w:val="548DD4"/>
        </w:rPr>
        <w:t>___________________________________________</w:t>
      </w:r>
    </w:p>
    <w:p w:rsidR="00345FD4" w:rsidRDefault="00345FD4" w:rsidP="0066451D">
      <w:pPr>
        <w:ind w:left="1843" w:right="214" w:firstLine="1843"/>
        <w:jc w:val="both"/>
        <w:rPr>
          <w:sz w:val="22"/>
          <w:szCs w:val="22"/>
        </w:rPr>
      </w:pPr>
    </w:p>
    <w:p w:rsidR="00345FD4" w:rsidRDefault="00345FD4" w:rsidP="0066451D">
      <w:pPr>
        <w:ind w:left="1843" w:right="214" w:firstLine="1843"/>
        <w:jc w:val="both"/>
        <w:rPr>
          <w:sz w:val="22"/>
          <w:szCs w:val="22"/>
        </w:rPr>
      </w:pPr>
    </w:p>
    <w:p w:rsidR="00345FD4" w:rsidRDefault="00345FD4" w:rsidP="0066451D">
      <w:pPr>
        <w:ind w:left="1843" w:right="214" w:firstLine="1843"/>
        <w:jc w:val="both"/>
        <w:rPr>
          <w:b/>
          <w:sz w:val="18"/>
          <w:szCs w:val="18"/>
          <w:u w:val="single"/>
        </w:rPr>
      </w:pPr>
    </w:p>
    <w:p w:rsidR="0066451D" w:rsidRPr="0066451D" w:rsidRDefault="0066451D" w:rsidP="0066451D">
      <w:pPr>
        <w:ind w:left="1843" w:right="214" w:firstLine="1843"/>
        <w:jc w:val="both"/>
        <w:rPr>
          <w:b/>
          <w:sz w:val="18"/>
          <w:szCs w:val="18"/>
          <w:u w:val="single"/>
        </w:rPr>
      </w:pPr>
      <w:r w:rsidRPr="0066451D">
        <w:rPr>
          <w:b/>
          <w:sz w:val="18"/>
          <w:szCs w:val="18"/>
          <w:u w:val="single"/>
        </w:rPr>
        <w:t xml:space="preserve">1. ORGANIZACIJA VARSTVA PRED POŽAROM </w:t>
      </w:r>
    </w:p>
    <w:p w:rsidR="0066451D" w:rsidRPr="0066451D" w:rsidRDefault="0066451D" w:rsidP="0066451D">
      <w:pPr>
        <w:ind w:left="1843" w:right="214" w:firstLine="1843"/>
        <w:jc w:val="both"/>
        <w:rPr>
          <w:b/>
          <w:sz w:val="18"/>
          <w:szCs w:val="18"/>
        </w:rPr>
      </w:pP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 xml:space="preserve">ODGOVORNA OSEBA LAHKO POOBLASTI USTREZNO USPOSOBLJENO FIZIČNO ALI PRAVNO OSEBO, KI MU JE ODGOVORNA ZA IZVAJANJE UKREPOV VARSTVA PRED POŽAROM V  ZDRAVSTVENI USTANOVI ALI SKRBI ZANJO SAMA.  </w:t>
      </w:r>
    </w:p>
    <w:p w:rsidR="00345FD4" w:rsidRDefault="00345FD4" w:rsidP="00345FD4">
      <w:pPr>
        <w:ind w:left="1135" w:right="214" w:firstLine="708"/>
        <w:jc w:val="both"/>
        <w:rPr>
          <w:b/>
          <w:sz w:val="18"/>
          <w:szCs w:val="18"/>
        </w:rPr>
      </w:pPr>
    </w:p>
    <w:p w:rsidR="0066451D" w:rsidRPr="0066451D" w:rsidRDefault="0066451D" w:rsidP="00345FD4">
      <w:pPr>
        <w:ind w:left="1135" w:right="214" w:firstLine="708"/>
        <w:jc w:val="both"/>
        <w:rPr>
          <w:b/>
          <w:sz w:val="18"/>
          <w:szCs w:val="18"/>
        </w:rPr>
      </w:pPr>
      <w:r w:rsidRPr="0066451D">
        <w:rPr>
          <w:b/>
          <w:sz w:val="18"/>
          <w:szCs w:val="18"/>
        </w:rPr>
        <w:t xml:space="preserve">V OBJEKTU SE NAHAJA POVPREČNO </w:t>
      </w:r>
      <w:r w:rsidRPr="004C7AA6">
        <w:rPr>
          <w:b/>
          <w:color w:val="548DD4"/>
          <w:sz w:val="18"/>
          <w:szCs w:val="18"/>
        </w:rPr>
        <w:t>DO 30 OSEB</w:t>
      </w:r>
      <w:r w:rsidRPr="0066451D">
        <w:rPr>
          <w:b/>
          <w:sz w:val="18"/>
          <w:szCs w:val="18"/>
        </w:rPr>
        <w:t>.</w:t>
      </w:r>
    </w:p>
    <w:p w:rsidR="00345FD4" w:rsidRDefault="00345FD4" w:rsidP="00345FD4">
      <w:pPr>
        <w:ind w:left="1843" w:right="214"/>
        <w:jc w:val="both"/>
        <w:rPr>
          <w:sz w:val="18"/>
          <w:szCs w:val="18"/>
        </w:rPr>
      </w:pP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DELAVCI V ZDRAVSTVENI USTANOVI SO DOLŽNI, DA PRI SVOJEM DELU UPOŠTEVAJO PREDPISE S PODROČJA VARSTVA PRED POŽAROM, DA SE ZAVARUJE ŽIVLJENJE IN ZDRAVJE PACIENTOV, DELAVCEV IN OSTALIH OSEB V USTANOVI TER PREMOŽENJE, S KATERIM UPRAVLJA USTANOVA. TO VELJA TUDI ZA OSEBE, KI SE IZ KAKRŠNEGAKOLI RAZLOGA ZADRŽUJEJO V PROSTORIH ZDRAVSTVENE USTANOVE.</w:t>
      </w:r>
    </w:p>
    <w:p w:rsidR="0066451D" w:rsidRPr="0066451D" w:rsidRDefault="0066451D" w:rsidP="0066451D">
      <w:pPr>
        <w:ind w:left="1843" w:right="214" w:firstLine="1843"/>
        <w:jc w:val="both"/>
        <w:rPr>
          <w:sz w:val="18"/>
          <w:szCs w:val="18"/>
        </w:rPr>
      </w:pPr>
    </w:p>
    <w:p w:rsidR="0066451D" w:rsidRPr="0066451D" w:rsidRDefault="0066451D" w:rsidP="0066451D">
      <w:pPr>
        <w:ind w:left="1843" w:right="214" w:firstLine="1843"/>
        <w:jc w:val="both"/>
        <w:rPr>
          <w:b/>
          <w:sz w:val="18"/>
          <w:szCs w:val="18"/>
        </w:rPr>
      </w:pPr>
      <w:r w:rsidRPr="0066451D">
        <w:rPr>
          <w:b/>
          <w:sz w:val="18"/>
          <w:szCs w:val="18"/>
          <w:u w:val="single"/>
        </w:rPr>
        <w:t>2. UKREPI VARSTVA PRED POŽAROM</w:t>
      </w:r>
    </w:p>
    <w:p w:rsidR="0066451D" w:rsidRPr="0066451D" w:rsidRDefault="0066451D" w:rsidP="0066451D">
      <w:pPr>
        <w:ind w:left="1843" w:right="214" w:firstLine="1843"/>
        <w:jc w:val="center"/>
        <w:rPr>
          <w:sz w:val="18"/>
          <w:szCs w:val="18"/>
        </w:rPr>
      </w:pP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V PROSTORIH ZDRAVSTVENI USTANOVE MORAJO BITI PRIPRAVLJENE PRIPRAVE, OPREMA IN DRUGA SREDSTVA ZA VARSTVO PRED POŽAROM, KI JIH JE POTREBNO VZDRŽEVATI V SKLADU S TEHNIČNIMI NAVODILI PROIZVAJALCEV.</w:t>
      </w: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V PROSTORIH MORAJO BITI VSE STROJNE, ELEKTRO IN PLINSKE NAPELJAVE IN NAPRAVE IZVEDENE IN VZDRŽEVANE V SKLADU S TEHNIČNIMI PREDPISI IN NAVODILI PROIZVAJALCEV.</w:t>
      </w:r>
    </w:p>
    <w:p w:rsidR="00345FD4" w:rsidRDefault="00345FD4" w:rsidP="00345FD4">
      <w:pPr>
        <w:ind w:left="1843" w:right="214"/>
        <w:jc w:val="both"/>
        <w:rPr>
          <w:sz w:val="18"/>
          <w:szCs w:val="18"/>
        </w:rPr>
      </w:pP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DELAVCI V ZDRAVSTVENI USTANOVI, PACIENTI IN OSTALE OSEBE SO DOLŽNI O VSAKI NEPRAVILNOSTI, KI OGROŽA ŽIVLJENJE IN ZDRAVJE ALI PREMOŽENJE, OBVESTITI MEDICINSKO SESTRO, ZDRAVN</w:t>
      </w:r>
      <w:r w:rsidR="00000BA2">
        <w:rPr>
          <w:sz w:val="18"/>
          <w:szCs w:val="18"/>
        </w:rPr>
        <w:t>KA</w:t>
      </w:r>
      <w:r w:rsidRPr="0066451D">
        <w:rPr>
          <w:sz w:val="18"/>
          <w:szCs w:val="18"/>
        </w:rPr>
        <w:t xml:space="preserve"> ALI POOBLAŠČENO OSEBO.</w:t>
      </w: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V PROSTORIH ZDRAVSTVENE USTANOVE JE UPORABA ODPRTEGA OGNJA PREPOVEDANA. NAVEDENI PROSTORI MORAJO BITI V TA NAMEN POSEBEJ UREJENI.  KAJENJE JE V PROSTORIH ZDRAVSTVENE USTANOVE PREPOVEDANO.</w:t>
      </w: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HODNIKI IN STOPNIŠČA TER IZHODI NA PROSTO MORAJO BITI KOT EVAKUACIJSKE POTI VEDNO PREHODNI, PROSTI IN DOSEGLJIVI IN OZNAČENI Z ZELENIMI EVAKUACIJSKIMI OZNAKAMI. OPREMA, NAPRAVE IN DRUGA SREDSTVA PRED POŽAROM MORAJO BITI VEDNO PROSTA IN DOSEGLJIVA.</w:t>
      </w:r>
    </w:p>
    <w:p w:rsidR="00345FD4" w:rsidRDefault="00345FD4" w:rsidP="00345FD4">
      <w:pPr>
        <w:ind w:left="1843" w:right="214"/>
        <w:jc w:val="both"/>
        <w:rPr>
          <w:sz w:val="18"/>
          <w:szCs w:val="18"/>
        </w:rPr>
      </w:pP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DOSTOPNE POTI IN POVRŠINE ZA GASILSKO INTERVENCIJO OB OBJEKTIH STAVBE MORAJO BITI USTREZNO OZNAČENE, VEDNO PROSTE IN UREJENE PO PREDPISIH.</w:t>
      </w:r>
    </w:p>
    <w:p w:rsidR="0066451D" w:rsidRPr="0066451D" w:rsidRDefault="0066451D" w:rsidP="0066451D">
      <w:pPr>
        <w:ind w:left="1843" w:right="214" w:firstLine="1843"/>
        <w:jc w:val="both"/>
        <w:rPr>
          <w:sz w:val="18"/>
          <w:szCs w:val="18"/>
        </w:rPr>
      </w:pPr>
    </w:p>
    <w:p w:rsidR="0066451D" w:rsidRPr="0066451D" w:rsidRDefault="0066451D" w:rsidP="0066451D">
      <w:pPr>
        <w:ind w:left="1843" w:right="214" w:firstLine="1843"/>
        <w:jc w:val="both"/>
        <w:rPr>
          <w:b/>
          <w:sz w:val="18"/>
          <w:szCs w:val="18"/>
        </w:rPr>
      </w:pPr>
      <w:r w:rsidRPr="0066451D">
        <w:rPr>
          <w:b/>
          <w:sz w:val="18"/>
          <w:szCs w:val="18"/>
          <w:u w:val="single"/>
        </w:rPr>
        <w:t>3.  NAVODILO O RAVNANJU V PRIMERU POŽARA</w:t>
      </w:r>
    </w:p>
    <w:p w:rsidR="0066451D" w:rsidRPr="0066451D" w:rsidRDefault="0066451D" w:rsidP="0066451D">
      <w:pPr>
        <w:ind w:left="1843" w:right="214" w:firstLine="1843"/>
        <w:jc w:val="center"/>
        <w:rPr>
          <w:sz w:val="18"/>
          <w:szCs w:val="18"/>
        </w:rPr>
      </w:pP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KDOR OPAZI POŽAR, MORA NEVARNOST ODSTRANITI OZIROMA POŽAR POGASITI, ČE TO LAHKO STORI BREZ NEVARNOSTI ZASE IN ZA DRUGE. ČE SAM TEGA NE MORE STORITI, MORA TAKOJ OBVESTITI OSTALE OSEBE V OBJEKTU IN CENTER ZA OBVEŠČANJE.</w:t>
      </w:r>
    </w:p>
    <w:p w:rsidR="0066451D" w:rsidRPr="0066451D" w:rsidRDefault="0066451D" w:rsidP="0066451D">
      <w:pPr>
        <w:ind w:left="1843" w:right="214" w:firstLine="1843"/>
        <w:jc w:val="center"/>
        <w:rPr>
          <w:sz w:val="18"/>
          <w:szCs w:val="18"/>
        </w:rPr>
      </w:pP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OBVESTILO O POŽARU MORA VSEBOVATI TOČNE PODATKE O LOKACIJI OBJEKTA V KATEREM JE NASTAL POŽAR, O VELIKOSTI POŽARA IN MATERIALU, KI GA JE ZAJEL POŽAR, PODATKE O PRIJAVITELJU POŽARA IN PODATKE O OGROŽENOSTI ČLOVEŠKIH ŽIVLJENJ.</w:t>
      </w:r>
    </w:p>
    <w:p w:rsidR="0066451D" w:rsidRPr="0066451D" w:rsidRDefault="0066451D" w:rsidP="0066451D">
      <w:pPr>
        <w:ind w:left="1843" w:right="214" w:firstLine="1843"/>
        <w:jc w:val="both"/>
        <w:rPr>
          <w:sz w:val="18"/>
          <w:szCs w:val="18"/>
        </w:rPr>
      </w:pP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ZAČETI JE POTREBNO EVAKUACIJO IZ PROSTOROV PO NAČRTU ZA EVAKUACIJO OZ PO DRUGIH POTEH, KO SO OZNAČENE POTI NEPREHODNE. VRATA IN OKNA OBJEKTA NAJ BODO ZAPRTA.</w:t>
      </w:r>
    </w:p>
    <w:p w:rsidR="0066451D" w:rsidRPr="0066451D" w:rsidRDefault="0066451D" w:rsidP="0066451D">
      <w:pPr>
        <w:ind w:left="1843" w:right="214" w:firstLine="1843"/>
        <w:jc w:val="both"/>
        <w:rPr>
          <w:sz w:val="18"/>
          <w:szCs w:val="18"/>
        </w:rPr>
      </w:pPr>
    </w:p>
    <w:p w:rsidR="0066451D" w:rsidRPr="0066451D" w:rsidRDefault="0066451D" w:rsidP="00345FD4">
      <w:pPr>
        <w:ind w:left="1843" w:right="214"/>
        <w:jc w:val="both"/>
        <w:rPr>
          <w:sz w:val="18"/>
          <w:szCs w:val="18"/>
        </w:rPr>
      </w:pPr>
      <w:r w:rsidRPr="0066451D">
        <w:rPr>
          <w:sz w:val="18"/>
          <w:szCs w:val="18"/>
        </w:rPr>
        <w:t>EVAKUACIJA SE VRŠI PO OZNAČENIH POTEH IN PO NAVODILIH ZAPOSLENIH V USTANOVI.</w:t>
      </w:r>
    </w:p>
    <w:p w:rsidR="002038B2" w:rsidRPr="0066451D" w:rsidRDefault="002038B2" w:rsidP="0066451D">
      <w:pPr>
        <w:pStyle w:val="Slog2"/>
        <w:ind w:left="1843" w:firstLine="1843"/>
        <w:rPr>
          <w:sz w:val="18"/>
          <w:szCs w:val="18"/>
        </w:rPr>
      </w:pPr>
    </w:p>
    <w:sectPr w:rsidR="002038B2" w:rsidRPr="0066451D" w:rsidSect="002038B2">
      <w:headerReference w:type="default" r:id="rId7"/>
      <w:pgSz w:w="11906" w:h="16838"/>
      <w:pgMar w:top="1618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8D2" w:rsidRDefault="001048D2">
      <w:r>
        <w:separator/>
      </w:r>
    </w:p>
  </w:endnote>
  <w:endnote w:type="continuationSeparator" w:id="0">
    <w:p w:rsidR="001048D2" w:rsidRDefault="0010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8D2" w:rsidRDefault="001048D2">
      <w:r>
        <w:separator/>
      </w:r>
    </w:p>
  </w:footnote>
  <w:footnote w:type="continuationSeparator" w:id="0">
    <w:p w:rsidR="001048D2" w:rsidRDefault="00104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8B2" w:rsidRDefault="00D4551D"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-565150</wp:posOffset>
          </wp:positionV>
          <wp:extent cx="7772400" cy="10909935"/>
          <wp:effectExtent l="0" t="0" r="0" b="0"/>
          <wp:wrapNone/>
          <wp:docPr id="4" name="Slika 4" descr="izvlecek_pozarnega_reda_v0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zvlecek_pozarnega_reda_v02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90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5A0A9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2E042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1AA38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2836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39872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DD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BE18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1ACE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789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AF0DC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94"/>
    <w:rsid w:val="00000BA2"/>
    <w:rsid w:val="000A5A4E"/>
    <w:rsid w:val="000A6051"/>
    <w:rsid w:val="001048D2"/>
    <w:rsid w:val="001244BC"/>
    <w:rsid w:val="00141D07"/>
    <w:rsid w:val="001858BE"/>
    <w:rsid w:val="001F07CC"/>
    <w:rsid w:val="002038B2"/>
    <w:rsid w:val="00230EEC"/>
    <w:rsid w:val="00240BBC"/>
    <w:rsid w:val="002703B0"/>
    <w:rsid w:val="002A1E46"/>
    <w:rsid w:val="002B66FA"/>
    <w:rsid w:val="00300F80"/>
    <w:rsid w:val="00314A55"/>
    <w:rsid w:val="00345FD4"/>
    <w:rsid w:val="0039003B"/>
    <w:rsid w:val="00446531"/>
    <w:rsid w:val="004A2985"/>
    <w:rsid w:val="004C386E"/>
    <w:rsid w:val="004C7AA6"/>
    <w:rsid w:val="004D65C2"/>
    <w:rsid w:val="005457B7"/>
    <w:rsid w:val="005602D8"/>
    <w:rsid w:val="00565A1D"/>
    <w:rsid w:val="00571E7C"/>
    <w:rsid w:val="005D2488"/>
    <w:rsid w:val="00625894"/>
    <w:rsid w:val="0066451D"/>
    <w:rsid w:val="006A7032"/>
    <w:rsid w:val="00736E76"/>
    <w:rsid w:val="00774209"/>
    <w:rsid w:val="008F4D81"/>
    <w:rsid w:val="009360EA"/>
    <w:rsid w:val="00A27B75"/>
    <w:rsid w:val="00A67013"/>
    <w:rsid w:val="00AB0F28"/>
    <w:rsid w:val="00B0781C"/>
    <w:rsid w:val="00CC1E61"/>
    <w:rsid w:val="00D4551D"/>
    <w:rsid w:val="00D50ADA"/>
    <w:rsid w:val="00DF208B"/>
    <w:rsid w:val="00E53075"/>
    <w:rsid w:val="00F13F07"/>
    <w:rsid w:val="00F61C74"/>
    <w:rsid w:val="00FB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648D52-65DE-47D9-B967-3A5F83BA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2">
    <w:name w:val="heading 2"/>
    <w:basedOn w:val="Navaden"/>
    <w:next w:val="Navaden"/>
    <w:qFormat/>
    <w:rsid w:val="002703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2703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CC1E61"/>
    <w:pPr>
      <w:tabs>
        <w:tab w:val="center" w:pos="4536"/>
        <w:tab w:val="right" w:pos="9072"/>
      </w:tabs>
    </w:pPr>
  </w:style>
  <w:style w:type="paragraph" w:customStyle="1" w:styleId="Slog1">
    <w:name w:val="Slog1"/>
    <w:basedOn w:val="Navaden"/>
    <w:rsid w:val="00F13F07"/>
    <w:pPr>
      <w:spacing w:before="240"/>
      <w:ind w:left="1701"/>
    </w:pPr>
    <w:rPr>
      <w:rFonts w:ascii="Arial Black" w:hAnsi="Arial Black"/>
      <w:color w:val="FF0000"/>
      <w:sz w:val="26"/>
      <w:szCs w:val="26"/>
    </w:rPr>
  </w:style>
  <w:style w:type="paragraph" w:customStyle="1" w:styleId="Slog2">
    <w:name w:val="Slog2"/>
    <w:basedOn w:val="Navaden"/>
    <w:rsid w:val="00625894"/>
    <w:pPr>
      <w:ind w:left="1928"/>
    </w:pPr>
    <w:rPr>
      <w:sz w:val="22"/>
      <w:szCs w:val="22"/>
    </w:rPr>
  </w:style>
  <w:style w:type="paragraph" w:styleId="Noga">
    <w:name w:val="footer"/>
    <w:basedOn w:val="Navaden"/>
    <w:rsid w:val="00CC1E6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3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</vt:lpstr>
    </vt:vector>
  </TitlesOfParts>
  <Company>Hewlett-Packard Company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Damjan</dc:creator>
  <cp:keywords/>
  <cp:lastModifiedBy>andreja</cp:lastModifiedBy>
  <cp:revision>2</cp:revision>
  <cp:lastPrinted>2015-02-16T12:36:00Z</cp:lastPrinted>
  <dcterms:created xsi:type="dcterms:W3CDTF">2015-02-19T13:24:00Z</dcterms:created>
  <dcterms:modified xsi:type="dcterms:W3CDTF">2015-02-19T13:24:00Z</dcterms:modified>
</cp:coreProperties>
</file>